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71" w:rsidRDefault="008D7ED3">
      <w:r>
        <w:t xml:space="preserve">If we don’t disrupt within our industry, I assure you others from outside will. We have to collaborate, we have to cooperate, and all of our views have to widen. We have to think further to our left and right within the </w:t>
      </w:r>
      <w:proofErr w:type="spellStart"/>
      <w:r>
        <w:t>agri</w:t>
      </w:r>
      <w:proofErr w:type="spellEnd"/>
      <w:r>
        <w:t>-food value chain.</w:t>
      </w:r>
    </w:p>
    <w:sectPr w:rsidR="00CA4371" w:rsidSect="00D422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D7ED3"/>
    <w:rsid w:val="00186D8B"/>
    <w:rsid w:val="00550BA3"/>
    <w:rsid w:val="00807062"/>
    <w:rsid w:val="008D7ED3"/>
    <w:rsid w:val="00D42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2019-12-11T05:06:00Z</dcterms:created>
  <dcterms:modified xsi:type="dcterms:W3CDTF">2019-12-11T05:18:00Z</dcterms:modified>
</cp:coreProperties>
</file>